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8F" w:rsidRDefault="004A738F" w:rsidP="004A738F">
      <w:pPr>
        <w:ind w:firstLineChars="0" w:firstLine="0"/>
        <w:jc w:val="center"/>
        <w:rPr>
          <w:rFonts w:ascii="方正小标宋简体" w:eastAsia="方正小标宋简体"/>
          <w:sz w:val="44"/>
          <w:szCs w:val="44"/>
        </w:rPr>
      </w:pPr>
    </w:p>
    <w:p w:rsidR="004A738F" w:rsidRDefault="004A738F" w:rsidP="004A738F">
      <w:pPr>
        <w:ind w:firstLineChars="0" w:firstLine="0"/>
        <w:jc w:val="center"/>
        <w:rPr>
          <w:rFonts w:ascii="方正小标宋简体" w:eastAsia="方正小标宋简体"/>
          <w:sz w:val="44"/>
          <w:szCs w:val="44"/>
        </w:rPr>
      </w:pPr>
    </w:p>
    <w:p w:rsidR="006D7DFE" w:rsidRPr="004A738F" w:rsidRDefault="004A738F" w:rsidP="004A738F">
      <w:pPr>
        <w:ind w:firstLineChars="0" w:firstLine="0"/>
        <w:jc w:val="center"/>
        <w:rPr>
          <w:rFonts w:ascii="方正小标宋简体" w:eastAsia="方正小标宋简体"/>
          <w:sz w:val="44"/>
          <w:szCs w:val="44"/>
        </w:rPr>
      </w:pPr>
      <w:r w:rsidRPr="004A738F">
        <w:rPr>
          <w:rFonts w:ascii="方正小标宋简体" w:eastAsia="方正小标宋简体" w:hint="eastAsia"/>
          <w:sz w:val="44"/>
          <w:szCs w:val="44"/>
        </w:rPr>
        <w:t>关于对拓宽以工代训范围政策的解读</w:t>
      </w:r>
    </w:p>
    <w:p w:rsidR="004A738F" w:rsidRDefault="004A738F" w:rsidP="0035563D">
      <w:pPr>
        <w:ind w:firstLine="640"/>
      </w:pPr>
    </w:p>
    <w:p w:rsidR="00B60CFD" w:rsidRDefault="00B60CFD" w:rsidP="00B60CFD">
      <w:pPr>
        <w:ind w:firstLineChars="0" w:firstLine="0"/>
      </w:pPr>
      <w:r>
        <w:rPr>
          <w:rFonts w:hint="eastAsia"/>
        </w:rPr>
        <w:t>各师市人力资源和社会保障局，兵团公共就业和人才服务局：</w:t>
      </w:r>
    </w:p>
    <w:p w:rsidR="004A738F" w:rsidRDefault="004A738F" w:rsidP="0035563D">
      <w:pPr>
        <w:ind w:firstLine="640"/>
        <w:rPr>
          <w:rFonts w:ascii="仿宋_GB2312"/>
        </w:rPr>
      </w:pPr>
      <w:r w:rsidRPr="004A738F">
        <w:rPr>
          <w:rFonts w:ascii="仿宋_GB2312" w:hint="eastAsia"/>
        </w:rPr>
        <w:t>为进一步做好常态化疫情防控中的稳就业工作，6月12日，兵团人力资源和社会保障局、兵团财政局印发了《关于实施企业稳岗扩岗专项支持行动计划的通知》（兵人社发〔2020〕23号</w:t>
      </w:r>
      <w:r w:rsidR="00CA5737">
        <w:rPr>
          <w:rFonts w:ascii="仿宋_GB2312" w:hint="eastAsia"/>
        </w:rPr>
        <w:t>，以下简称23号文件</w:t>
      </w:r>
      <w:r w:rsidRPr="004A738F">
        <w:rPr>
          <w:rFonts w:ascii="仿宋_GB2312" w:hint="eastAsia"/>
        </w:rPr>
        <w:t>）</w:t>
      </w:r>
      <w:r>
        <w:rPr>
          <w:rFonts w:ascii="仿宋_GB2312" w:hint="eastAsia"/>
        </w:rPr>
        <w:t>，拓宽了以工代训的范围</w:t>
      </w:r>
      <w:r w:rsidR="00D70234">
        <w:rPr>
          <w:rFonts w:ascii="仿宋_GB2312" w:hint="eastAsia"/>
        </w:rPr>
        <w:t>，</w:t>
      </w:r>
      <w:r w:rsidR="00392BD0">
        <w:rPr>
          <w:rFonts w:ascii="仿宋_GB2312" w:hint="eastAsia"/>
        </w:rPr>
        <w:t>现将有关政策及工作要求解读如下</w:t>
      </w:r>
      <w:r w:rsidR="00D70234">
        <w:rPr>
          <w:rFonts w:ascii="仿宋_GB2312" w:hint="eastAsia"/>
        </w:rPr>
        <w:t>：</w:t>
      </w:r>
    </w:p>
    <w:p w:rsidR="00CA5737" w:rsidRDefault="00D70234" w:rsidP="0035563D">
      <w:pPr>
        <w:ind w:firstLine="640"/>
        <w:rPr>
          <w:rFonts w:ascii="仿宋_GB2312"/>
        </w:rPr>
      </w:pPr>
      <w:r w:rsidRPr="00392BD0">
        <w:rPr>
          <w:rFonts w:ascii="黑体" w:eastAsia="黑体" w:hAnsi="黑体" w:hint="eastAsia"/>
        </w:rPr>
        <w:t>一、加大对新吸纳劳动者企业的支持</w:t>
      </w:r>
    </w:p>
    <w:p w:rsidR="00D70234" w:rsidRDefault="00B44ED0" w:rsidP="0035563D">
      <w:pPr>
        <w:ind w:firstLine="640"/>
        <w:rPr>
          <w:rFonts w:ascii="仿宋_GB2312"/>
        </w:rPr>
      </w:pPr>
      <w:r w:rsidRPr="00392BD0">
        <w:rPr>
          <w:rFonts w:ascii="黑体" w:eastAsia="黑体" w:hAnsi="黑体" w:hint="eastAsia"/>
        </w:rPr>
        <w:t>政策</w:t>
      </w:r>
      <w:r w:rsidR="00CA5737" w:rsidRPr="00392BD0">
        <w:rPr>
          <w:rFonts w:ascii="黑体" w:eastAsia="黑体" w:hAnsi="黑体" w:hint="eastAsia"/>
        </w:rPr>
        <w:t>解读</w:t>
      </w:r>
      <w:r w:rsidRPr="00392BD0">
        <w:rPr>
          <w:rFonts w:ascii="黑体" w:eastAsia="黑体" w:hAnsi="黑体" w:hint="eastAsia"/>
        </w:rPr>
        <w:t>：</w:t>
      </w:r>
      <w:r w:rsidR="00392BD0" w:rsidRPr="00392BD0">
        <w:rPr>
          <w:rFonts w:ascii="仿宋_GB2312" w:hint="eastAsia"/>
        </w:rPr>
        <w:t>此项政策明确</w:t>
      </w:r>
      <w:r w:rsidR="007860A9">
        <w:rPr>
          <w:rFonts w:ascii="仿宋_GB2312" w:hint="eastAsia"/>
        </w:rPr>
        <w:t>：</w:t>
      </w:r>
      <w:r>
        <w:rPr>
          <w:rFonts w:ascii="仿宋_GB2312" w:hint="eastAsia"/>
        </w:rPr>
        <w:t>中小微</w:t>
      </w:r>
      <w:r w:rsidR="00973C16">
        <w:rPr>
          <w:rFonts w:ascii="仿宋_GB2312" w:hint="eastAsia"/>
        </w:rPr>
        <w:t>企业</w:t>
      </w:r>
      <w:r>
        <w:rPr>
          <w:rFonts w:ascii="仿宋_GB2312" w:hint="eastAsia"/>
        </w:rPr>
        <w:t>新吸纳就业困难人员、零就业家庭成员、离校两年内高校毕业生、登记失业人员</w:t>
      </w:r>
      <w:r w:rsidR="00CA5737">
        <w:rPr>
          <w:rFonts w:ascii="仿宋_GB2312" w:hint="eastAsia"/>
        </w:rPr>
        <w:t>等四类人员</w:t>
      </w:r>
      <w:r>
        <w:rPr>
          <w:rFonts w:ascii="仿宋_GB2312" w:hint="eastAsia"/>
        </w:rPr>
        <w:t>就业，</w:t>
      </w:r>
      <w:r w:rsidR="007860A9">
        <w:rPr>
          <w:rFonts w:ascii="仿宋_GB2312" w:hint="eastAsia"/>
        </w:rPr>
        <w:t>可以</w:t>
      </w:r>
      <w:r>
        <w:rPr>
          <w:rFonts w:ascii="仿宋_GB2312" w:hint="eastAsia"/>
        </w:rPr>
        <w:t>开展以工代训，</w:t>
      </w:r>
      <w:r w:rsidR="007860A9">
        <w:rPr>
          <w:rFonts w:ascii="仿宋_GB2312" w:hint="eastAsia"/>
        </w:rPr>
        <w:t>并</w:t>
      </w:r>
      <w:r>
        <w:rPr>
          <w:rFonts w:ascii="仿宋_GB2312" w:hint="eastAsia"/>
        </w:rPr>
        <w:t>按</w:t>
      </w:r>
      <w:r w:rsidR="00CA5737">
        <w:rPr>
          <w:rFonts w:ascii="仿宋_GB2312" w:hint="eastAsia"/>
        </w:rPr>
        <w:t>23号文件明确的</w:t>
      </w:r>
      <w:r>
        <w:rPr>
          <w:rFonts w:ascii="仿宋_GB2312" w:hint="eastAsia"/>
        </w:rPr>
        <w:t>标准</w:t>
      </w:r>
      <w:r w:rsidR="00973C16">
        <w:rPr>
          <w:rFonts w:ascii="仿宋_GB2312" w:hint="eastAsia"/>
        </w:rPr>
        <w:t>给予职业培训补贴。</w:t>
      </w:r>
      <w:r w:rsidR="00392BD0">
        <w:rPr>
          <w:rFonts w:ascii="仿宋_GB2312" w:hint="eastAsia"/>
        </w:rPr>
        <w:t>新吸纳劳动者</w:t>
      </w:r>
      <w:r w:rsidR="00972980">
        <w:rPr>
          <w:rFonts w:ascii="仿宋_GB2312" w:hint="eastAsia"/>
        </w:rPr>
        <w:t>应为</w:t>
      </w:r>
      <w:r w:rsidR="007A19E1">
        <w:rPr>
          <w:rFonts w:ascii="仿宋_GB2312" w:hint="eastAsia"/>
        </w:rPr>
        <w:t>当年新</w:t>
      </w:r>
      <w:r w:rsidR="00972980">
        <w:rPr>
          <w:rFonts w:ascii="仿宋_GB2312" w:hint="eastAsia"/>
        </w:rPr>
        <w:t>招录的</w:t>
      </w:r>
      <w:r w:rsidR="00C33D21">
        <w:rPr>
          <w:rFonts w:ascii="仿宋_GB2312" w:hint="eastAsia"/>
        </w:rPr>
        <w:t>符合条件的人员</w:t>
      </w:r>
      <w:r w:rsidR="00392BD0">
        <w:rPr>
          <w:rFonts w:ascii="仿宋_GB2312" w:hint="eastAsia"/>
        </w:rPr>
        <w:t>。</w:t>
      </w:r>
    </w:p>
    <w:p w:rsidR="00CA5737" w:rsidRPr="00392BD0" w:rsidRDefault="00D70234" w:rsidP="0035563D">
      <w:pPr>
        <w:ind w:firstLine="640"/>
        <w:rPr>
          <w:rFonts w:ascii="黑体" w:eastAsia="黑体" w:hAnsi="黑体"/>
        </w:rPr>
      </w:pPr>
      <w:r w:rsidRPr="00392BD0">
        <w:rPr>
          <w:rFonts w:ascii="黑体" w:eastAsia="黑体" w:hAnsi="黑体" w:hint="eastAsia"/>
        </w:rPr>
        <w:t>二、加大对困难企业的支持</w:t>
      </w:r>
    </w:p>
    <w:p w:rsidR="00D70234" w:rsidRDefault="00B44ED0" w:rsidP="0035563D">
      <w:pPr>
        <w:ind w:firstLine="640"/>
        <w:rPr>
          <w:rFonts w:ascii="仿宋_GB2312"/>
        </w:rPr>
      </w:pPr>
      <w:r w:rsidRPr="00392BD0">
        <w:rPr>
          <w:rFonts w:ascii="黑体" w:eastAsia="黑体" w:hAnsi="黑体" w:hint="eastAsia"/>
        </w:rPr>
        <w:t>政策</w:t>
      </w:r>
      <w:r w:rsidR="00CA5737" w:rsidRPr="00392BD0">
        <w:rPr>
          <w:rFonts w:ascii="黑体" w:eastAsia="黑体" w:hAnsi="黑体" w:hint="eastAsia"/>
        </w:rPr>
        <w:t>解读</w:t>
      </w:r>
      <w:r w:rsidRPr="00392BD0">
        <w:rPr>
          <w:rFonts w:ascii="黑体" w:eastAsia="黑体" w:hAnsi="黑体" w:hint="eastAsia"/>
        </w:rPr>
        <w:t>：</w:t>
      </w:r>
      <w:r w:rsidR="00392BD0" w:rsidRPr="00392BD0">
        <w:rPr>
          <w:rFonts w:ascii="仿宋_GB2312" w:hint="eastAsia"/>
        </w:rPr>
        <w:t>此项政策明确</w:t>
      </w:r>
      <w:r w:rsidR="007860A9">
        <w:rPr>
          <w:rFonts w:ascii="仿宋_GB2312" w:hint="eastAsia"/>
        </w:rPr>
        <w:t>：</w:t>
      </w:r>
      <w:r>
        <w:rPr>
          <w:rFonts w:ascii="仿宋_GB2312" w:hint="eastAsia"/>
        </w:rPr>
        <w:t>对受疫情影响出现生产经营暂时困难导致停工停产的中小微企业，组织职工开展以工代训</w:t>
      </w:r>
      <w:r w:rsidR="00CA5737">
        <w:rPr>
          <w:rFonts w:ascii="仿宋_GB2312" w:hint="eastAsia"/>
        </w:rPr>
        <w:t>的</w:t>
      </w:r>
      <w:r>
        <w:rPr>
          <w:rFonts w:ascii="仿宋_GB2312" w:hint="eastAsia"/>
        </w:rPr>
        <w:t>，</w:t>
      </w:r>
      <w:r w:rsidR="00CA5737">
        <w:rPr>
          <w:rFonts w:ascii="仿宋_GB2312" w:hint="eastAsia"/>
        </w:rPr>
        <w:t>按23号文件明确的标准给予职业培训补贴。</w:t>
      </w:r>
    </w:p>
    <w:p w:rsidR="00CA5737" w:rsidRPr="00392BD0" w:rsidRDefault="00D70234" w:rsidP="0035563D">
      <w:pPr>
        <w:ind w:firstLine="640"/>
        <w:rPr>
          <w:rFonts w:ascii="黑体" w:eastAsia="黑体" w:hAnsi="黑体"/>
        </w:rPr>
      </w:pPr>
      <w:r w:rsidRPr="00392BD0">
        <w:rPr>
          <w:rFonts w:ascii="黑体" w:eastAsia="黑体" w:hAnsi="黑体" w:hint="eastAsia"/>
        </w:rPr>
        <w:t>三、加大对重点行业的支持</w:t>
      </w:r>
    </w:p>
    <w:p w:rsidR="00D70234" w:rsidRDefault="00B44ED0" w:rsidP="0035563D">
      <w:pPr>
        <w:ind w:firstLine="640"/>
        <w:rPr>
          <w:rFonts w:ascii="仿宋_GB2312"/>
        </w:rPr>
      </w:pPr>
      <w:r w:rsidRPr="00392BD0">
        <w:rPr>
          <w:rFonts w:ascii="黑体" w:eastAsia="黑体" w:hAnsi="黑体" w:hint="eastAsia"/>
        </w:rPr>
        <w:lastRenderedPageBreak/>
        <w:t>政策</w:t>
      </w:r>
      <w:r w:rsidR="00CA5737" w:rsidRPr="00392BD0">
        <w:rPr>
          <w:rFonts w:ascii="黑体" w:eastAsia="黑体" w:hAnsi="黑体" w:hint="eastAsia"/>
        </w:rPr>
        <w:t>解读</w:t>
      </w:r>
      <w:r w:rsidRPr="00392BD0">
        <w:rPr>
          <w:rFonts w:ascii="黑体" w:eastAsia="黑体" w:hAnsi="黑体" w:hint="eastAsia"/>
        </w:rPr>
        <w:t>：</w:t>
      </w:r>
      <w:r w:rsidR="00392BD0" w:rsidRPr="00392BD0">
        <w:rPr>
          <w:rFonts w:ascii="仿宋_GB2312" w:hint="eastAsia"/>
        </w:rPr>
        <w:t>此项政策是对</w:t>
      </w:r>
      <w:r>
        <w:rPr>
          <w:rFonts w:ascii="仿宋_GB2312" w:hint="eastAsia"/>
        </w:rPr>
        <w:t>受疫情影响较大的外贸、住宿餐饮、文化旅游、交通运输、批发零售等五大行业</w:t>
      </w:r>
      <w:r w:rsidR="00A072F8">
        <w:rPr>
          <w:rFonts w:ascii="仿宋_GB2312" w:hint="eastAsia"/>
        </w:rPr>
        <w:t>的各类企业，开展以工代训的，</w:t>
      </w:r>
      <w:r w:rsidR="00CA5737">
        <w:rPr>
          <w:rFonts w:ascii="仿宋_GB2312" w:hint="eastAsia"/>
        </w:rPr>
        <w:t>按23号文件明确的标准给予职业培训补贴。</w:t>
      </w:r>
    </w:p>
    <w:p w:rsidR="00392BD0" w:rsidRDefault="00A072F8" w:rsidP="0035563D">
      <w:pPr>
        <w:ind w:firstLine="640"/>
        <w:rPr>
          <w:rFonts w:ascii="黑体" w:eastAsia="黑体" w:hAnsi="黑体"/>
        </w:rPr>
      </w:pPr>
      <w:r w:rsidRPr="00392BD0">
        <w:rPr>
          <w:rFonts w:ascii="黑体" w:eastAsia="黑体" w:hAnsi="黑体" w:hint="eastAsia"/>
        </w:rPr>
        <w:t>四、</w:t>
      </w:r>
      <w:r w:rsidR="00392BD0">
        <w:rPr>
          <w:rFonts w:ascii="黑体" w:eastAsia="黑体" w:hAnsi="黑体" w:hint="eastAsia"/>
        </w:rPr>
        <w:t>有关工作要求</w:t>
      </w:r>
    </w:p>
    <w:p w:rsidR="00A072F8" w:rsidRDefault="00392BD0" w:rsidP="0035563D">
      <w:pPr>
        <w:ind w:firstLine="640"/>
        <w:rPr>
          <w:rFonts w:ascii="仿宋_GB2312"/>
        </w:rPr>
      </w:pPr>
      <w:r w:rsidRPr="00882035">
        <w:rPr>
          <w:rFonts w:ascii="楷体_GB2312" w:eastAsia="楷体_GB2312" w:hAnsi="黑体" w:hint="eastAsia"/>
        </w:rPr>
        <w:t>（一）</w:t>
      </w:r>
      <w:r w:rsidR="00A072F8" w:rsidRPr="00882035">
        <w:rPr>
          <w:rFonts w:ascii="楷体_GB2312" w:eastAsia="楷体_GB2312" w:hAnsi="黑体" w:hint="eastAsia"/>
        </w:rPr>
        <w:t>简化申领证明材料</w:t>
      </w:r>
      <w:r w:rsidRPr="00882035">
        <w:rPr>
          <w:rFonts w:ascii="楷体_GB2312" w:eastAsia="楷体_GB2312" w:hAnsi="黑体" w:hint="eastAsia"/>
        </w:rPr>
        <w:t>。</w:t>
      </w:r>
      <w:r w:rsidR="00A072F8">
        <w:rPr>
          <w:rFonts w:ascii="仿宋_GB2312" w:hint="eastAsia"/>
        </w:rPr>
        <w:t>符合条件的企业</w:t>
      </w:r>
      <w:r>
        <w:rPr>
          <w:rFonts w:ascii="仿宋_GB2312" w:hint="eastAsia"/>
        </w:rPr>
        <w:t>在</w:t>
      </w:r>
      <w:r w:rsidR="00A072F8">
        <w:rPr>
          <w:rFonts w:ascii="仿宋_GB2312" w:hint="eastAsia"/>
        </w:rPr>
        <w:t>申请以工代训职业培训补贴资金</w:t>
      </w:r>
      <w:r>
        <w:rPr>
          <w:rFonts w:ascii="仿宋_GB2312" w:hint="eastAsia"/>
        </w:rPr>
        <w:t>时</w:t>
      </w:r>
      <w:r w:rsidR="00A072F8">
        <w:rPr>
          <w:rFonts w:ascii="仿宋_GB2312" w:hint="eastAsia"/>
        </w:rPr>
        <w:t>，每月向</w:t>
      </w:r>
      <w:r w:rsidR="00CA5737">
        <w:rPr>
          <w:rFonts w:ascii="仿宋_GB2312" w:hint="eastAsia"/>
        </w:rPr>
        <w:t>当地</w:t>
      </w:r>
      <w:r w:rsidR="00A072F8">
        <w:rPr>
          <w:rFonts w:ascii="仿宋_GB2312" w:hint="eastAsia"/>
        </w:rPr>
        <w:t>人社部门</w:t>
      </w:r>
      <w:r>
        <w:rPr>
          <w:rFonts w:ascii="仿宋_GB2312" w:hint="eastAsia"/>
        </w:rPr>
        <w:t>只</w:t>
      </w:r>
      <w:r w:rsidR="00A072F8">
        <w:rPr>
          <w:rFonts w:ascii="仿宋_GB2312" w:hint="eastAsia"/>
        </w:rPr>
        <w:t>提供人员花名册、工资对账单即可。</w:t>
      </w:r>
    </w:p>
    <w:p w:rsidR="00A072F8" w:rsidRDefault="00392BD0" w:rsidP="0035563D">
      <w:pPr>
        <w:ind w:firstLine="640"/>
        <w:rPr>
          <w:rFonts w:ascii="仿宋_GB2312"/>
        </w:rPr>
      </w:pPr>
      <w:r w:rsidRPr="00882035">
        <w:rPr>
          <w:rFonts w:ascii="楷体_GB2312" w:eastAsia="楷体_GB2312" w:hAnsi="黑体" w:hint="eastAsia"/>
        </w:rPr>
        <w:t>（二）</w:t>
      </w:r>
      <w:r w:rsidR="00A072F8" w:rsidRPr="00882035">
        <w:rPr>
          <w:rFonts w:ascii="楷体_GB2312" w:eastAsia="楷体_GB2312" w:hAnsi="黑体" w:hint="eastAsia"/>
        </w:rPr>
        <w:t>强化补贴资金</w:t>
      </w:r>
      <w:r w:rsidRPr="00882035">
        <w:rPr>
          <w:rFonts w:ascii="楷体_GB2312" w:eastAsia="楷体_GB2312" w:hAnsi="黑体" w:hint="eastAsia"/>
        </w:rPr>
        <w:t>监管。</w:t>
      </w:r>
      <w:r w:rsidR="00A072F8">
        <w:rPr>
          <w:rFonts w:ascii="仿宋_GB2312" w:hint="eastAsia"/>
        </w:rPr>
        <w:t>各级人社部门审核以工代训人员名单和核定补贴资金时，要与社保数据进行比对，</w:t>
      </w:r>
      <w:r>
        <w:rPr>
          <w:rFonts w:ascii="仿宋_GB2312" w:hint="eastAsia"/>
        </w:rPr>
        <w:t>看是否参保人员。</w:t>
      </w:r>
    </w:p>
    <w:p w:rsidR="00392BD0" w:rsidRDefault="00392BD0" w:rsidP="0035563D">
      <w:pPr>
        <w:ind w:firstLine="640"/>
        <w:rPr>
          <w:rFonts w:ascii="仿宋_GB2312"/>
        </w:rPr>
      </w:pPr>
      <w:r w:rsidRPr="00882035">
        <w:rPr>
          <w:rFonts w:ascii="楷体_GB2312" w:eastAsia="楷体_GB2312" w:hAnsi="黑体" w:hint="eastAsia"/>
        </w:rPr>
        <w:t>（三）明确资金拨付渠道。</w:t>
      </w:r>
      <w:r>
        <w:rPr>
          <w:rFonts w:ascii="仿宋_GB2312" w:hint="eastAsia"/>
        </w:rPr>
        <w:t>以工代训职业培训补贴资金从各师市及兵团直属职业技能提升行动专账资金中列支。</w:t>
      </w:r>
    </w:p>
    <w:p w:rsidR="00392BD0" w:rsidRDefault="00392BD0" w:rsidP="0035563D">
      <w:pPr>
        <w:ind w:firstLine="640"/>
        <w:rPr>
          <w:rFonts w:ascii="仿宋_GB2312"/>
        </w:rPr>
      </w:pPr>
      <w:r w:rsidRPr="00882035">
        <w:rPr>
          <w:rFonts w:ascii="楷体_GB2312" w:eastAsia="楷体_GB2312" w:hAnsi="黑体" w:hint="eastAsia"/>
        </w:rPr>
        <w:t>（四）严格政策受理期限。</w:t>
      </w:r>
      <w:r>
        <w:rPr>
          <w:rFonts w:ascii="仿宋_GB2312" w:hint="eastAsia"/>
        </w:rPr>
        <w:t>23号文中拓宽以工代训范围政策受理期限截止到2020年12月31</w:t>
      </w:r>
      <w:r w:rsidR="00296C5E">
        <w:rPr>
          <w:rFonts w:ascii="仿宋_GB2312" w:hint="eastAsia"/>
        </w:rPr>
        <w:t>日。原以工代训政策，指的是《关于做好职业技能提升行动专账资金使用管理工作的通知》（兵人社发〔2020〕11号）中明确的以工代训政策。</w:t>
      </w:r>
    </w:p>
    <w:p w:rsidR="00B60CFD" w:rsidRDefault="00B60CFD" w:rsidP="0035563D">
      <w:pPr>
        <w:ind w:firstLine="640"/>
        <w:rPr>
          <w:rFonts w:ascii="仿宋_GB2312"/>
        </w:rPr>
      </w:pPr>
    </w:p>
    <w:p w:rsidR="00B60CFD" w:rsidRDefault="00B60CFD" w:rsidP="0035563D">
      <w:pPr>
        <w:ind w:firstLine="640"/>
        <w:rPr>
          <w:rFonts w:ascii="仿宋_GB2312"/>
        </w:rPr>
      </w:pPr>
    </w:p>
    <w:p w:rsidR="00B60CFD" w:rsidRDefault="00B60CFD" w:rsidP="0035563D">
      <w:pPr>
        <w:ind w:firstLine="640"/>
        <w:rPr>
          <w:rFonts w:ascii="仿宋_GB2312"/>
        </w:rPr>
      </w:pPr>
      <w:r>
        <w:rPr>
          <w:rFonts w:ascii="仿宋_GB2312" w:hint="eastAsia"/>
        </w:rPr>
        <w:t xml:space="preserve">                    兵团人力资源和社会保障局</w:t>
      </w:r>
    </w:p>
    <w:p w:rsidR="00B60CFD" w:rsidRPr="00B60CFD" w:rsidRDefault="00B60CFD" w:rsidP="0035563D">
      <w:pPr>
        <w:ind w:firstLine="640"/>
        <w:rPr>
          <w:rFonts w:ascii="仿宋_GB2312"/>
        </w:rPr>
      </w:pPr>
      <w:r>
        <w:rPr>
          <w:rFonts w:ascii="仿宋_GB2312" w:hint="eastAsia"/>
        </w:rPr>
        <w:t xml:space="preserve">                         2020年6月19日</w:t>
      </w:r>
    </w:p>
    <w:sectPr w:rsidR="00B60CFD" w:rsidRPr="00B60CFD" w:rsidSect="00E221FE">
      <w:headerReference w:type="even" r:id="rId6"/>
      <w:headerReference w:type="default" r:id="rId7"/>
      <w:footerReference w:type="even" r:id="rId8"/>
      <w:footerReference w:type="default" r:id="rId9"/>
      <w:headerReference w:type="first" r:id="rId10"/>
      <w:footerReference w:type="first" r:id="rId11"/>
      <w:pgSz w:w="12240" w:h="15840" w:code="1"/>
      <w:pgMar w:top="1701" w:right="1531" w:bottom="1644" w:left="1588" w:header="794" w:footer="1247"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0F" w:rsidRDefault="000D6E0F" w:rsidP="00E221FE">
      <w:pPr>
        <w:spacing w:line="240" w:lineRule="auto"/>
        <w:ind w:firstLine="640"/>
      </w:pPr>
      <w:r>
        <w:separator/>
      </w:r>
    </w:p>
  </w:endnote>
  <w:endnote w:type="continuationSeparator" w:id="0">
    <w:p w:rsidR="000D6E0F" w:rsidRDefault="000D6E0F" w:rsidP="00E221F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E" w:rsidRDefault="00E221FE" w:rsidP="00E221F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E" w:rsidRDefault="00E221FE" w:rsidP="00E221F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E" w:rsidRDefault="00E221FE" w:rsidP="00E221F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0F" w:rsidRDefault="000D6E0F" w:rsidP="00E221FE">
      <w:pPr>
        <w:spacing w:line="240" w:lineRule="auto"/>
        <w:ind w:firstLine="640"/>
      </w:pPr>
      <w:r>
        <w:separator/>
      </w:r>
    </w:p>
  </w:footnote>
  <w:footnote w:type="continuationSeparator" w:id="0">
    <w:p w:rsidR="000D6E0F" w:rsidRDefault="000D6E0F" w:rsidP="00E221F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E" w:rsidRDefault="00E221FE" w:rsidP="00E221F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E" w:rsidRDefault="00E221FE" w:rsidP="00E221FE">
    <w:pPr>
      <w:pStyle w:val="a5"/>
      <w:ind w:firstLine="64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FE" w:rsidRDefault="00E221FE" w:rsidP="00E221FE">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60"/>
  <w:displayHorizontalDrawingGridEvery w:val="2"/>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38F"/>
    <w:rsid w:val="000D6E0F"/>
    <w:rsid w:val="00296C5E"/>
    <w:rsid w:val="002C0EA8"/>
    <w:rsid w:val="00334BE1"/>
    <w:rsid w:val="0035563D"/>
    <w:rsid w:val="00392BD0"/>
    <w:rsid w:val="003E4DCB"/>
    <w:rsid w:val="003E7B79"/>
    <w:rsid w:val="00425992"/>
    <w:rsid w:val="004A738F"/>
    <w:rsid w:val="0051484D"/>
    <w:rsid w:val="006D7DFE"/>
    <w:rsid w:val="00756AD9"/>
    <w:rsid w:val="007860A9"/>
    <w:rsid w:val="007A19E1"/>
    <w:rsid w:val="00882035"/>
    <w:rsid w:val="00972980"/>
    <w:rsid w:val="00973C16"/>
    <w:rsid w:val="00A072F8"/>
    <w:rsid w:val="00AA13CF"/>
    <w:rsid w:val="00AD4FB0"/>
    <w:rsid w:val="00B44ED0"/>
    <w:rsid w:val="00B60CFD"/>
    <w:rsid w:val="00C33D21"/>
    <w:rsid w:val="00CA5737"/>
    <w:rsid w:val="00D70234"/>
    <w:rsid w:val="00E221FE"/>
    <w:rsid w:val="00EF5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pPr>
        <w:spacing w:line="6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21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221FE"/>
    <w:rPr>
      <w:sz w:val="18"/>
      <w:szCs w:val="18"/>
    </w:rPr>
  </w:style>
  <w:style w:type="paragraph" w:styleId="a4">
    <w:name w:val="footer"/>
    <w:basedOn w:val="a"/>
    <w:link w:val="Char0"/>
    <w:uiPriority w:val="99"/>
    <w:semiHidden/>
    <w:unhideWhenUsed/>
    <w:rsid w:val="00E221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E221FE"/>
    <w:rPr>
      <w:sz w:val="18"/>
      <w:szCs w:val="18"/>
    </w:rPr>
  </w:style>
  <w:style w:type="paragraph" w:styleId="a5">
    <w:name w:val="Subtitle"/>
    <w:basedOn w:val="a"/>
    <w:next w:val="a"/>
    <w:link w:val="Char1"/>
    <w:uiPriority w:val="11"/>
    <w:qFormat/>
    <w:rsid w:val="00E221FE"/>
    <w:pPr>
      <w:spacing w:before="240" w:after="60" w:line="312" w:lineRule="atLeast"/>
      <w:jc w:val="center"/>
      <w:outlineLvl w:val="1"/>
    </w:pPr>
    <w:rPr>
      <w:rFonts w:asciiTheme="majorHAnsi" w:eastAsia="宋体" w:hAnsiTheme="majorHAnsi" w:cstheme="majorBidi"/>
      <w:b/>
      <w:bCs/>
      <w:kern w:val="28"/>
      <w:szCs w:val="32"/>
    </w:rPr>
  </w:style>
  <w:style w:type="character" w:customStyle="1" w:styleId="Char1">
    <w:name w:val="副标题 Char"/>
    <w:basedOn w:val="a0"/>
    <w:link w:val="a5"/>
    <w:uiPriority w:val="11"/>
    <w:rsid w:val="00E221FE"/>
    <w:rPr>
      <w:rFonts w:asciiTheme="majorHAnsi" w:eastAsia="宋体" w:hAnsiTheme="majorHAnsi" w:cstheme="majorBidi"/>
      <w:b/>
      <w:bCs/>
      <w:kern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126</Words>
  <Characters>719</Characters>
  <Application>Microsoft Office Word</Application>
  <DocSecurity>0</DocSecurity>
  <Lines>5</Lines>
  <Paragraphs>1</Paragraphs>
  <ScaleCrop>false</ScaleCrop>
  <Company>China</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2020-06-19T12:32:00Z</cp:lastPrinted>
  <dcterms:created xsi:type="dcterms:W3CDTF">2020-06-19T08:14:00Z</dcterms:created>
  <dcterms:modified xsi:type="dcterms:W3CDTF">2020-06-19T12:38:00Z</dcterms:modified>
</cp:coreProperties>
</file>